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29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"/>
        <w:gridCol w:w="6128"/>
        <w:gridCol w:w="544"/>
        <w:gridCol w:w="615"/>
        <w:gridCol w:w="5865"/>
        <w:gridCol w:w="5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42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bidi="ar"/>
              </w:rPr>
              <w:t>附件2：</w:t>
            </w:r>
          </w:p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6"/>
                <w:szCs w:val="36"/>
                <w:lang w:bidi="ar"/>
              </w:rPr>
              <w:t>衢州学院网络</w:t>
            </w: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6"/>
                <w:szCs w:val="36"/>
                <w:lang w:val="en-US" w:eastAsia="zh-CN" w:bidi="ar"/>
              </w:rPr>
              <w:t>数据</w:t>
            </w: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6"/>
                <w:szCs w:val="36"/>
                <w:lang w:bidi="ar"/>
              </w:rPr>
              <w:t>安全工作自查表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7887" w:type="dxa"/>
            <w:gridSpan w:val="4"/>
            <w:tcBorders>
              <w:top w:val="nil"/>
              <w:left w:val="nil"/>
              <w:bottom w:val="doub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单位名称：</w:t>
            </w:r>
          </w:p>
        </w:tc>
        <w:tc>
          <w:tcPr>
            <w:tcW w:w="6405" w:type="dxa"/>
            <w:gridSpan w:val="2"/>
            <w:tcBorders>
              <w:top w:val="nil"/>
              <w:left w:val="nil"/>
              <w:bottom w:val="doub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检查时间：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7272" w:type="dxa"/>
            <w:gridSpan w:val="3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一、落实《中华人民共和国网络安全法》《中华人民共和国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安全法》《中华人民共和国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个人信息保护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法》《衢州学院网络与信息安全管理办法》和《衢州学院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安全管理办法》情况</w:t>
            </w:r>
          </w:p>
        </w:tc>
        <w:tc>
          <w:tcPr>
            <w:tcW w:w="7020" w:type="dxa"/>
            <w:gridSpan w:val="3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三、网站和信息系统安全管理情况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600" w:type="dxa"/>
            <w:tcBorders>
              <w:top w:val="double" w:color="000000" w:sz="4" w:space="0"/>
              <w:left w:val="doub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612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检查内容</w:t>
            </w:r>
          </w:p>
        </w:tc>
        <w:tc>
          <w:tcPr>
            <w:tcW w:w="54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自查结果</w:t>
            </w:r>
          </w:p>
        </w:tc>
        <w:tc>
          <w:tcPr>
            <w:tcW w:w="615" w:type="dxa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586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检查内容</w:t>
            </w:r>
          </w:p>
        </w:tc>
        <w:tc>
          <w:tcPr>
            <w:tcW w:w="5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自查结果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1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是否按照“谁使用谁负责，谁主管谁负责，谁运维谁负责”的原则，切实承担起本单位网络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安全管理责任，充分认识网络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安全工作的重要性和紧迫性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□是  □否</w:t>
            </w:r>
          </w:p>
        </w:tc>
        <w:tc>
          <w:tcPr>
            <w:tcW w:w="615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是否对本单位网站和信息系统建设需求、域名申请等进行严格审批，并明确相关管理责任，规范网站信息采集、制作、编辑、审核、发布、更新等环节的工作程序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□是</w:t>
            </w:r>
            <w:r>
              <w:rPr>
                <w:rStyle w:val="5"/>
                <w:rFonts w:eastAsia="宋体"/>
                <w:lang w:bidi="ar"/>
              </w:rPr>
              <w:t xml:space="preserve">  </w:t>
            </w:r>
            <w:r>
              <w:rPr>
                <w:rStyle w:val="4"/>
                <w:rFonts w:hint="default"/>
                <w:lang w:bidi="ar"/>
              </w:rPr>
              <w:t xml:space="preserve">□否 </w:t>
            </w:r>
            <w:r>
              <w:rPr>
                <w:rStyle w:val="5"/>
                <w:rFonts w:eastAsia="宋体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是否建立本单位网络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安全责任制度，明确网络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安全工作的分管领导以及网络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安全联系人，并及时备案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□是  □否</w:t>
            </w:r>
          </w:p>
        </w:tc>
        <w:tc>
          <w:tcPr>
            <w:tcW w:w="615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是否对本单位已经投入运行的网站和信息系统进行梳理，保证全部在学校登记备案，备案资料发生变化时，及时办理备案变更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□是</w:t>
            </w:r>
            <w:r>
              <w:rPr>
                <w:rStyle w:val="5"/>
                <w:rFonts w:eastAsia="宋体"/>
                <w:lang w:bidi="ar"/>
              </w:rPr>
              <w:t xml:space="preserve">  </w:t>
            </w:r>
            <w:r>
              <w:rPr>
                <w:rStyle w:val="4"/>
                <w:rFonts w:hint="default"/>
                <w:lang w:bidi="ar"/>
              </w:rPr>
              <w:t xml:space="preserve">□否 </w:t>
            </w:r>
            <w:r>
              <w:rPr>
                <w:rStyle w:val="5"/>
                <w:rFonts w:eastAsia="宋体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7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是否学习贯彻网络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相关制度法规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，落实学校部署的网络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安全工作，关注学校网络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安全预警信息，积极开展本单位人员网络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安全教育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□是  □否</w:t>
            </w:r>
          </w:p>
        </w:tc>
        <w:tc>
          <w:tcPr>
            <w:tcW w:w="615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5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使用“衢州学院”中英文校名、校徽、学校域名的网站和信息系统是否均在学校部署，不存在“双非”网站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nil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□是</w:t>
            </w:r>
            <w:r>
              <w:rPr>
                <w:rStyle w:val="5"/>
                <w:rFonts w:eastAsia="宋体"/>
                <w:lang w:bidi="ar"/>
              </w:rPr>
              <w:t xml:space="preserve">  </w:t>
            </w:r>
            <w:r>
              <w:rPr>
                <w:rStyle w:val="4"/>
                <w:rFonts w:hint="default"/>
                <w:lang w:bidi="ar"/>
              </w:rPr>
              <w:t xml:space="preserve">□否 </w:t>
            </w:r>
            <w:r>
              <w:rPr>
                <w:rStyle w:val="5"/>
                <w:rFonts w:eastAsia="宋体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0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是否根据学校统一安排和要求落实本单位网络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安全相关工作，并接受学校和上级有关部门监督检查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□是  □否</w:t>
            </w:r>
          </w:p>
        </w:tc>
        <w:tc>
          <w:tcPr>
            <w:tcW w:w="615" w:type="dxa"/>
            <w:tcBorders>
              <w:top w:val="nil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58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是否对未备案、阶段性使用、无人管理、无力维护、IP地址和域名均不是本校的网站和信息系统进行清理和申请关停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□是</w:t>
            </w:r>
            <w:r>
              <w:rPr>
                <w:rStyle w:val="5"/>
                <w:rFonts w:eastAsia="宋体"/>
                <w:lang w:bidi="ar"/>
              </w:rPr>
              <w:t xml:space="preserve">  </w:t>
            </w:r>
            <w:r>
              <w:rPr>
                <w:rStyle w:val="4"/>
                <w:rFonts w:hint="default"/>
                <w:lang w:bidi="ar"/>
              </w:rPr>
              <w:t xml:space="preserve">□否 </w:t>
            </w:r>
            <w:r>
              <w:rPr>
                <w:rStyle w:val="5"/>
                <w:rFonts w:eastAsia="宋体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7272" w:type="dxa"/>
            <w:gridSpan w:val="3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二、网络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数据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安全日常管理情况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58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是否主动发现并及时修补网站和信息系统安全漏洞，及时删除不安全、不必要的链接或插件，关闭不必要的端口和服务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□是</w:t>
            </w:r>
            <w:r>
              <w:rPr>
                <w:rStyle w:val="5"/>
                <w:rFonts w:eastAsia="宋体"/>
                <w:lang w:bidi="ar"/>
              </w:rPr>
              <w:t xml:space="preserve">  </w:t>
            </w:r>
            <w:r>
              <w:rPr>
                <w:rStyle w:val="4"/>
                <w:rFonts w:hint="default"/>
                <w:lang w:bidi="ar"/>
              </w:rPr>
              <w:t xml:space="preserve">□否 </w:t>
            </w:r>
            <w:r>
              <w:rPr>
                <w:rStyle w:val="5"/>
                <w:rFonts w:eastAsia="宋体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612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检查内容</w:t>
            </w: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自查结果</w:t>
            </w: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8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是否严格执行校园网接入审批和备案登记制度，严格执行实名制认证上网要求，严禁私接路由器等共享上网设备，特殊上网需求报信息中心审批</w:t>
            </w: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□是  □否</w:t>
            </w:r>
          </w:p>
        </w:tc>
        <w:tc>
          <w:tcPr>
            <w:tcW w:w="615" w:type="dxa"/>
            <w:tcBorders>
              <w:top w:val="nil"/>
              <w:left w:val="single" w:color="auto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5865" w:type="dxa"/>
            <w:tcBorders>
              <w:top w:val="nil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是否对所属网站和信息系统进行日常巡检，定期检查功能、内容、链接等是否正常，排查安全隐患，做到安全事件早发现、早报告、早控制、早解决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4"/>
                <w:rFonts w:hint="default"/>
                <w:lang w:bidi="ar"/>
              </w:rPr>
              <w:t>□是</w:t>
            </w:r>
            <w:r>
              <w:rPr>
                <w:rStyle w:val="5"/>
                <w:rFonts w:eastAsia="宋体"/>
                <w:lang w:bidi="ar"/>
              </w:rPr>
              <w:t xml:space="preserve">  </w:t>
            </w:r>
            <w:r>
              <w:rPr>
                <w:rStyle w:val="4"/>
                <w:rFonts w:hint="eastAsia" w:eastAsia="宋体"/>
                <w:lang w:eastAsia="zh-CN" w:bidi="ar"/>
              </w:rPr>
              <w:t>□</w:t>
            </w:r>
            <w:r>
              <w:rPr>
                <w:rStyle w:val="4"/>
                <w:rFonts w:hint="default"/>
                <w:lang w:bidi="ar"/>
              </w:rPr>
              <w:t xml:space="preserve">否 </w:t>
            </w:r>
            <w:r>
              <w:rPr>
                <w:rStyle w:val="5"/>
                <w:rFonts w:eastAsia="宋体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计算机终端是否全部安装防病毒软件，及时更新补丁</w:t>
            </w: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 xml:space="preserve">是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否</w:t>
            </w:r>
          </w:p>
        </w:tc>
        <w:tc>
          <w:tcPr>
            <w:tcW w:w="7020" w:type="dxa"/>
            <w:gridSpan w:val="3"/>
            <w:tcBorders>
              <w:top w:val="double" w:color="000000" w:sz="4" w:space="0"/>
              <w:left w:val="doub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四、自查发现的问题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是否规范系统数据的收集、存储、传输和使用，做好数据备份，不违规对外发布和提供数据信息</w:t>
            </w: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□是  □否</w:t>
            </w:r>
          </w:p>
        </w:tc>
        <w:tc>
          <w:tcPr>
            <w:tcW w:w="7020" w:type="dxa"/>
            <w:gridSpan w:val="3"/>
            <w:vMerge w:val="restart"/>
            <w:tcBorders>
              <w:top w:val="double" w:color="000000" w:sz="4" w:space="0"/>
              <w:left w:val="single" w:color="auto" w:sz="4" w:space="0"/>
              <w:right w:val="doub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（可增加附页）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重要系统账号是否建立AB岗工作责任制，账号权限设置是否遵循“最小化”原则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□是  □否</w:t>
            </w:r>
          </w:p>
        </w:tc>
        <w:tc>
          <w:tcPr>
            <w:tcW w:w="7020" w:type="dxa"/>
            <w:gridSpan w:val="3"/>
            <w:vMerge w:val="continue"/>
            <w:tcBorders>
              <w:left w:val="single" w:color="000000" w:sz="4" w:space="0"/>
              <w:right w:val="doub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是否要求本单位人员各类管理密码设置强密码，并定期修改密码，无共享、公开管理账号密码情况，无盗用账号密码情况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□是  □否</w:t>
            </w:r>
          </w:p>
        </w:tc>
        <w:tc>
          <w:tcPr>
            <w:tcW w:w="7020" w:type="dxa"/>
            <w:gridSpan w:val="3"/>
            <w:vMerge w:val="continue"/>
            <w:tcBorders>
              <w:left w:val="single" w:color="auto" w:sz="4" w:space="0"/>
              <w:right w:val="doub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600" w:type="dxa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612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是否禁止使用互联网邮箱存储、处理、传输涉密信息和工作敏感信息，禁止将工作邮件自动转发至私人邮箱或境外邮箱</w:t>
            </w:r>
          </w:p>
        </w:tc>
        <w:tc>
          <w:tcPr>
            <w:tcW w:w="544" w:type="dxa"/>
            <w:tcBorders>
              <w:top w:val="single" w:color="auto" w:sz="4" w:space="0"/>
              <w:left w:val="single" w:color="auto" w:sz="4" w:space="0"/>
              <w:bottom w:val="double" w:color="000000" w:themeColor="text1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  □否</w:t>
            </w:r>
          </w:p>
        </w:tc>
        <w:tc>
          <w:tcPr>
            <w:tcW w:w="7020" w:type="dxa"/>
            <w:gridSpan w:val="3"/>
            <w:vMerge w:val="continue"/>
            <w:tcBorders>
              <w:left w:val="single" w:color="auto" w:sz="4" w:space="0"/>
              <w:bottom w:val="double" w:color="auto" w:sz="4" w:space="0"/>
              <w:right w:val="doub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单位主要负责人：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网络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数据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安全分管领导：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网络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数据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安全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联络员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 w:bidi="ar"/>
        </w:rPr>
        <w:t>：</w:t>
      </w:r>
    </w:p>
    <w:sectPr>
      <w:pgSz w:w="16838" w:h="11906" w:orient="landscape"/>
      <w:pgMar w:top="1418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lMTE0YzNjYTM3NTA2NWMwYzYzOWVkZGZkODRlMmYifQ=="/>
  </w:docVars>
  <w:rsids>
    <w:rsidRoot w:val="001C1441"/>
    <w:rsid w:val="00001464"/>
    <w:rsid w:val="00001656"/>
    <w:rsid w:val="00001F32"/>
    <w:rsid w:val="0000672A"/>
    <w:rsid w:val="00007375"/>
    <w:rsid w:val="00021CD8"/>
    <w:rsid w:val="00026672"/>
    <w:rsid w:val="00026E19"/>
    <w:rsid w:val="00033A2F"/>
    <w:rsid w:val="0003569F"/>
    <w:rsid w:val="0003603A"/>
    <w:rsid w:val="000415F6"/>
    <w:rsid w:val="000604AB"/>
    <w:rsid w:val="000640E4"/>
    <w:rsid w:val="0007276C"/>
    <w:rsid w:val="00072815"/>
    <w:rsid w:val="0007311D"/>
    <w:rsid w:val="000731C1"/>
    <w:rsid w:val="00082478"/>
    <w:rsid w:val="00085749"/>
    <w:rsid w:val="000903A7"/>
    <w:rsid w:val="0009676C"/>
    <w:rsid w:val="000A081C"/>
    <w:rsid w:val="000A15BC"/>
    <w:rsid w:val="000C445C"/>
    <w:rsid w:val="000C787D"/>
    <w:rsid w:val="000F1769"/>
    <w:rsid w:val="000F3BE6"/>
    <w:rsid w:val="001047DE"/>
    <w:rsid w:val="00105026"/>
    <w:rsid w:val="001064BF"/>
    <w:rsid w:val="001242C6"/>
    <w:rsid w:val="001329CC"/>
    <w:rsid w:val="00133D1C"/>
    <w:rsid w:val="0013451D"/>
    <w:rsid w:val="00134952"/>
    <w:rsid w:val="00135E69"/>
    <w:rsid w:val="00151521"/>
    <w:rsid w:val="00161187"/>
    <w:rsid w:val="001611EF"/>
    <w:rsid w:val="0016188C"/>
    <w:rsid w:val="0016285D"/>
    <w:rsid w:val="001766B3"/>
    <w:rsid w:val="001862AF"/>
    <w:rsid w:val="001941A1"/>
    <w:rsid w:val="00194802"/>
    <w:rsid w:val="001A4980"/>
    <w:rsid w:val="001B7006"/>
    <w:rsid w:val="001C1441"/>
    <w:rsid w:val="001C30C7"/>
    <w:rsid w:val="001C5FE6"/>
    <w:rsid w:val="001D5F6A"/>
    <w:rsid w:val="001E7939"/>
    <w:rsid w:val="001F37B4"/>
    <w:rsid w:val="00201229"/>
    <w:rsid w:val="00206037"/>
    <w:rsid w:val="00217E9E"/>
    <w:rsid w:val="00220B47"/>
    <w:rsid w:val="0023331D"/>
    <w:rsid w:val="002414DD"/>
    <w:rsid w:val="00243015"/>
    <w:rsid w:val="00266F9A"/>
    <w:rsid w:val="00267E3D"/>
    <w:rsid w:val="00281D5B"/>
    <w:rsid w:val="002A5F96"/>
    <w:rsid w:val="002A61BB"/>
    <w:rsid w:val="002A6F7A"/>
    <w:rsid w:val="002B463D"/>
    <w:rsid w:val="002C65F4"/>
    <w:rsid w:val="002D04D5"/>
    <w:rsid w:val="002F10ED"/>
    <w:rsid w:val="002F2701"/>
    <w:rsid w:val="002F44F2"/>
    <w:rsid w:val="002F4602"/>
    <w:rsid w:val="003112C5"/>
    <w:rsid w:val="003135F3"/>
    <w:rsid w:val="00320F75"/>
    <w:rsid w:val="003265C8"/>
    <w:rsid w:val="00332A30"/>
    <w:rsid w:val="003575E1"/>
    <w:rsid w:val="003645EE"/>
    <w:rsid w:val="0037380E"/>
    <w:rsid w:val="00375745"/>
    <w:rsid w:val="0038042F"/>
    <w:rsid w:val="00381429"/>
    <w:rsid w:val="00381CB2"/>
    <w:rsid w:val="003907CA"/>
    <w:rsid w:val="003917DE"/>
    <w:rsid w:val="00392A86"/>
    <w:rsid w:val="003A08D7"/>
    <w:rsid w:val="003A1136"/>
    <w:rsid w:val="003A52F2"/>
    <w:rsid w:val="003B70D6"/>
    <w:rsid w:val="003D0286"/>
    <w:rsid w:val="003D4459"/>
    <w:rsid w:val="003D7483"/>
    <w:rsid w:val="003E29E1"/>
    <w:rsid w:val="003F1401"/>
    <w:rsid w:val="003F73AA"/>
    <w:rsid w:val="00417EBC"/>
    <w:rsid w:val="00426273"/>
    <w:rsid w:val="004306D1"/>
    <w:rsid w:val="0044063D"/>
    <w:rsid w:val="004443E0"/>
    <w:rsid w:val="004445F5"/>
    <w:rsid w:val="0046275E"/>
    <w:rsid w:val="00465CA3"/>
    <w:rsid w:val="00492D9C"/>
    <w:rsid w:val="004978C9"/>
    <w:rsid w:val="004A1910"/>
    <w:rsid w:val="004A21E0"/>
    <w:rsid w:val="004A7F60"/>
    <w:rsid w:val="004B19B3"/>
    <w:rsid w:val="004C2D2E"/>
    <w:rsid w:val="004D0D9A"/>
    <w:rsid w:val="004F2B6D"/>
    <w:rsid w:val="004F4383"/>
    <w:rsid w:val="004F4911"/>
    <w:rsid w:val="00500DA8"/>
    <w:rsid w:val="0051293C"/>
    <w:rsid w:val="005139B9"/>
    <w:rsid w:val="005167B0"/>
    <w:rsid w:val="00517A28"/>
    <w:rsid w:val="0052028D"/>
    <w:rsid w:val="005257DE"/>
    <w:rsid w:val="0052629B"/>
    <w:rsid w:val="00526447"/>
    <w:rsid w:val="00546713"/>
    <w:rsid w:val="00556E56"/>
    <w:rsid w:val="00561B90"/>
    <w:rsid w:val="00565301"/>
    <w:rsid w:val="0058644C"/>
    <w:rsid w:val="00590D17"/>
    <w:rsid w:val="00595DDE"/>
    <w:rsid w:val="005A47E6"/>
    <w:rsid w:val="005B1B00"/>
    <w:rsid w:val="005B21DF"/>
    <w:rsid w:val="005B2DC9"/>
    <w:rsid w:val="005B3A9F"/>
    <w:rsid w:val="005C1836"/>
    <w:rsid w:val="005D2A85"/>
    <w:rsid w:val="005E04B9"/>
    <w:rsid w:val="005E05FA"/>
    <w:rsid w:val="005E0B72"/>
    <w:rsid w:val="005F442D"/>
    <w:rsid w:val="005F5AFF"/>
    <w:rsid w:val="006004DC"/>
    <w:rsid w:val="00602944"/>
    <w:rsid w:val="00603363"/>
    <w:rsid w:val="00621D73"/>
    <w:rsid w:val="00624D12"/>
    <w:rsid w:val="0062622B"/>
    <w:rsid w:val="00627DDC"/>
    <w:rsid w:val="0063687B"/>
    <w:rsid w:val="00641572"/>
    <w:rsid w:val="00641D67"/>
    <w:rsid w:val="00645D66"/>
    <w:rsid w:val="00647A2B"/>
    <w:rsid w:val="006636D8"/>
    <w:rsid w:val="006670F5"/>
    <w:rsid w:val="00670343"/>
    <w:rsid w:val="0067049A"/>
    <w:rsid w:val="00671251"/>
    <w:rsid w:val="00680637"/>
    <w:rsid w:val="00692044"/>
    <w:rsid w:val="00693402"/>
    <w:rsid w:val="00695357"/>
    <w:rsid w:val="006A1314"/>
    <w:rsid w:val="006A1753"/>
    <w:rsid w:val="006B350D"/>
    <w:rsid w:val="006C2383"/>
    <w:rsid w:val="006D5F95"/>
    <w:rsid w:val="006E49D5"/>
    <w:rsid w:val="006E568B"/>
    <w:rsid w:val="006E5B56"/>
    <w:rsid w:val="006F0F05"/>
    <w:rsid w:val="006F2C8C"/>
    <w:rsid w:val="006F2C9B"/>
    <w:rsid w:val="006F3BB3"/>
    <w:rsid w:val="00706E3F"/>
    <w:rsid w:val="00717162"/>
    <w:rsid w:val="00720997"/>
    <w:rsid w:val="007272DE"/>
    <w:rsid w:val="0073246A"/>
    <w:rsid w:val="00737F6D"/>
    <w:rsid w:val="00765EDA"/>
    <w:rsid w:val="00776260"/>
    <w:rsid w:val="007859FB"/>
    <w:rsid w:val="00797DD9"/>
    <w:rsid w:val="007B2B15"/>
    <w:rsid w:val="007B3754"/>
    <w:rsid w:val="007D4909"/>
    <w:rsid w:val="007D70DC"/>
    <w:rsid w:val="007E6693"/>
    <w:rsid w:val="007F04CE"/>
    <w:rsid w:val="00800BCB"/>
    <w:rsid w:val="00804E1A"/>
    <w:rsid w:val="00805246"/>
    <w:rsid w:val="008113CD"/>
    <w:rsid w:val="00812D2A"/>
    <w:rsid w:val="00816A03"/>
    <w:rsid w:val="00822751"/>
    <w:rsid w:val="00825669"/>
    <w:rsid w:val="00835F42"/>
    <w:rsid w:val="00841345"/>
    <w:rsid w:val="008614FE"/>
    <w:rsid w:val="0086254D"/>
    <w:rsid w:val="00867B4B"/>
    <w:rsid w:val="008732FA"/>
    <w:rsid w:val="008740C7"/>
    <w:rsid w:val="008742DF"/>
    <w:rsid w:val="008805DF"/>
    <w:rsid w:val="00881130"/>
    <w:rsid w:val="00881FD1"/>
    <w:rsid w:val="00895036"/>
    <w:rsid w:val="008A60DA"/>
    <w:rsid w:val="008A66FE"/>
    <w:rsid w:val="008A684B"/>
    <w:rsid w:val="008B5716"/>
    <w:rsid w:val="008C3E41"/>
    <w:rsid w:val="008C6453"/>
    <w:rsid w:val="008D1798"/>
    <w:rsid w:val="008D3B44"/>
    <w:rsid w:val="008D4919"/>
    <w:rsid w:val="008D726E"/>
    <w:rsid w:val="008E630C"/>
    <w:rsid w:val="008E7173"/>
    <w:rsid w:val="008F7787"/>
    <w:rsid w:val="00907F4E"/>
    <w:rsid w:val="00912429"/>
    <w:rsid w:val="00917C65"/>
    <w:rsid w:val="0092650A"/>
    <w:rsid w:val="00936641"/>
    <w:rsid w:val="00946BD9"/>
    <w:rsid w:val="00946EF2"/>
    <w:rsid w:val="00955283"/>
    <w:rsid w:val="00960DF3"/>
    <w:rsid w:val="00963FCA"/>
    <w:rsid w:val="00966168"/>
    <w:rsid w:val="00997ED3"/>
    <w:rsid w:val="009A13E2"/>
    <w:rsid w:val="009A13E8"/>
    <w:rsid w:val="009A4A3C"/>
    <w:rsid w:val="009A5B61"/>
    <w:rsid w:val="009B5365"/>
    <w:rsid w:val="009B5D25"/>
    <w:rsid w:val="009B6156"/>
    <w:rsid w:val="009C4FE9"/>
    <w:rsid w:val="009D464A"/>
    <w:rsid w:val="009D4E80"/>
    <w:rsid w:val="009E14BE"/>
    <w:rsid w:val="009E3DDC"/>
    <w:rsid w:val="00A209F4"/>
    <w:rsid w:val="00A253DE"/>
    <w:rsid w:val="00A25403"/>
    <w:rsid w:val="00A25EEC"/>
    <w:rsid w:val="00A354AD"/>
    <w:rsid w:val="00A44504"/>
    <w:rsid w:val="00A51FF4"/>
    <w:rsid w:val="00A60538"/>
    <w:rsid w:val="00A62314"/>
    <w:rsid w:val="00A64CB5"/>
    <w:rsid w:val="00A711B9"/>
    <w:rsid w:val="00A73E6F"/>
    <w:rsid w:val="00A748B3"/>
    <w:rsid w:val="00A76C12"/>
    <w:rsid w:val="00A83B7B"/>
    <w:rsid w:val="00A961A5"/>
    <w:rsid w:val="00AA59BA"/>
    <w:rsid w:val="00AB02F6"/>
    <w:rsid w:val="00AB04FB"/>
    <w:rsid w:val="00AB1639"/>
    <w:rsid w:val="00AC1F55"/>
    <w:rsid w:val="00AC718D"/>
    <w:rsid w:val="00AD7F96"/>
    <w:rsid w:val="00AE6C8C"/>
    <w:rsid w:val="00AF7B93"/>
    <w:rsid w:val="00B00572"/>
    <w:rsid w:val="00B0359B"/>
    <w:rsid w:val="00B160E7"/>
    <w:rsid w:val="00B17D7A"/>
    <w:rsid w:val="00B2169B"/>
    <w:rsid w:val="00B217CB"/>
    <w:rsid w:val="00B247BE"/>
    <w:rsid w:val="00B610CF"/>
    <w:rsid w:val="00B645B6"/>
    <w:rsid w:val="00B656A3"/>
    <w:rsid w:val="00B718C2"/>
    <w:rsid w:val="00B75260"/>
    <w:rsid w:val="00B8003D"/>
    <w:rsid w:val="00B81EE6"/>
    <w:rsid w:val="00B84291"/>
    <w:rsid w:val="00B847F7"/>
    <w:rsid w:val="00BA20D7"/>
    <w:rsid w:val="00BA45AF"/>
    <w:rsid w:val="00BA765E"/>
    <w:rsid w:val="00BB176E"/>
    <w:rsid w:val="00BC1B74"/>
    <w:rsid w:val="00BD1DD3"/>
    <w:rsid w:val="00BE092C"/>
    <w:rsid w:val="00BE2FAC"/>
    <w:rsid w:val="00BE7E60"/>
    <w:rsid w:val="00C016F7"/>
    <w:rsid w:val="00C15E45"/>
    <w:rsid w:val="00C2680D"/>
    <w:rsid w:val="00C31A68"/>
    <w:rsid w:val="00C33711"/>
    <w:rsid w:val="00C409F8"/>
    <w:rsid w:val="00C46484"/>
    <w:rsid w:val="00C57EB5"/>
    <w:rsid w:val="00C60965"/>
    <w:rsid w:val="00C6202F"/>
    <w:rsid w:val="00C6434D"/>
    <w:rsid w:val="00C654B5"/>
    <w:rsid w:val="00C67C98"/>
    <w:rsid w:val="00C7265A"/>
    <w:rsid w:val="00C9267E"/>
    <w:rsid w:val="00C92F1F"/>
    <w:rsid w:val="00C95687"/>
    <w:rsid w:val="00CA03BC"/>
    <w:rsid w:val="00CB6EC6"/>
    <w:rsid w:val="00CC1D7C"/>
    <w:rsid w:val="00CC43AA"/>
    <w:rsid w:val="00CC567F"/>
    <w:rsid w:val="00CF0328"/>
    <w:rsid w:val="00CF4F31"/>
    <w:rsid w:val="00D005D1"/>
    <w:rsid w:val="00D10525"/>
    <w:rsid w:val="00D121B6"/>
    <w:rsid w:val="00D272DC"/>
    <w:rsid w:val="00D47510"/>
    <w:rsid w:val="00D56FD2"/>
    <w:rsid w:val="00D811A7"/>
    <w:rsid w:val="00D87A24"/>
    <w:rsid w:val="00D905C6"/>
    <w:rsid w:val="00D9210D"/>
    <w:rsid w:val="00D94919"/>
    <w:rsid w:val="00DA282A"/>
    <w:rsid w:val="00DB3602"/>
    <w:rsid w:val="00DC0BB5"/>
    <w:rsid w:val="00DC1838"/>
    <w:rsid w:val="00DC459B"/>
    <w:rsid w:val="00DE45C6"/>
    <w:rsid w:val="00DE5EC5"/>
    <w:rsid w:val="00E00551"/>
    <w:rsid w:val="00E05C3F"/>
    <w:rsid w:val="00E14D51"/>
    <w:rsid w:val="00E176BA"/>
    <w:rsid w:val="00E24C9D"/>
    <w:rsid w:val="00E30482"/>
    <w:rsid w:val="00E41BDD"/>
    <w:rsid w:val="00E46206"/>
    <w:rsid w:val="00E50681"/>
    <w:rsid w:val="00E61268"/>
    <w:rsid w:val="00E6216C"/>
    <w:rsid w:val="00E62F62"/>
    <w:rsid w:val="00E650CF"/>
    <w:rsid w:val="00E6722C"/>
    <w:rsid w:val="00E6758C"/>
    <w:rsid w:val="00E67A13"/>
    <w:rsid w:val="00E85DA2"/>
    <w:rsid w:val="00EA5511"/>
    <w:rsid w:val="00EA792B"/>
    <w:rsid w:val="00EB0B01"/>
    <w:rsid w:val="00EB7801"/>
    <w:rsid w:val="00EC5BAA"/>
    <w:rsid w:val="00EC67F3"/>
    <w:rsid w:val="00EC7C1E"/>
    <w:rsid w:val="00ED15A1"/>
    <w:rsid w:val="00ED708C"/>
    <w:rsid w:val="00EE4B56"/>
    <w:rsid w:val="00EF23FF"/>
    <w:rsid w:val="00EF370C"/>
    <w:rsid w:val="00EF5E41"/>
    <w:rsid w:val="00F007E3"/>
    <w:rsid w:val="00F07162"/>
    <w:rsid w:val="00F117FA"/>
    <w:rsid w:val="00F156C9"/>
    <w:rsid w:val="00F36A25"/>
    <w:rsid w:val="00F36BDF"/>
    <w:rsid w:val="00F4462D"/>
    <w:rsid w:val="00F50288"/>
    <w:rsid w:val="00F53412"/>
    <w:rsid w:val="00F53928"/>
    <w:rsid w:val="00F548C8"/>
    <w:rsid w:val="00F70414"/>
    <w:rsid w:val="00F73A08"/>
    <w:rsid w:val="00F77E4F"/>
    <w:rsid w:val="00F834D2"/>
    <w:rsid w:val="00F842C8"/>
    <w:rsid w:val="00F84E67"/>
    <w:rsid w:val="00F941BE"/>
    <w:rsid w:val="00F94A61"/>
    <w:rsid w:val="00FC2345"/>
    <w:rsid w:val="00FD1E44"/>
    <w:rsid w:val="00FD32D5"/>
    <w:rsid w:val="00FD6270"/>
    <w:rsid w:val="00FE2C53"/>
    <w:rsid w:val="00FE2C84"/>
    <w:rsid w:val="00FF22A2"/>
    <w:rsid w:val="00FF33FC"/>
    <w:rsid w:val="00FF51C5"/>
    <w:rsid w:val="286768C0"/>
    <w:rsid w:val="3DB842A4"/>
    <w:rsid w:val="425416B8"/>
    <w:rsid w:val="50907834"/>
    <w:rsid w:val="572F1E85"/>
    <w:rsid w:val="780A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01"/>
    <w:basedOn w:val="3"/>
    <w:uiPriority w:val="0"/>
    <w:rPr>
      <w:rFonts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qzxy</Company>
  <Pages>2</Pages>
  <Words>1215</Words>
  <Characters>1217</Characters>
  <Lines>9</Lines>
  <Paragraphs>2</Paragraphs>
  <TotalTime>1</TotalTime>
  <ScaleCrop>false</ScaleCrop>
  <LinksUpToDate>false</LinksUpToDate>
  <CharactersWithSpaces>1269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2022-03-10T01:21:00Z</dcterms:created>
  <dc:creator>范伟</dc:creator>
  <cp:lastModifiedBy>范伟</cp:lastModifiedBy>
  <dcterms:modified xsi:type="dcterms:W3CDTF">2025-09-13T07:55:37Z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5D5A9DCF6FAD4565844EB092645939D6</vt:lpwstr>
  </property>
</Properties>
</file>